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6DF5CE41" w:rsidP="00374C6C" w:rsidRDefault="6DF5CE41" w14:paraId="0F56FF6F" w14:textId="543E9193">
      <w:pPr>
        <w:spacing w:after="20"/>
        <w:ind w:left="-6" w:hanging="11"/>
      </w:pPr>
    </w:p>
    <w:p w:rsidR="00545309" w:rsidP="00374C6C" w:rsidRDefault="02215F32" w14:paraId="6616C116" w14:textId="2985CA88">
      <w:pPr>
        <w:spacing w:after="20"/>
        <w:ind w:left="-6" w:hanging="11"/>
      </w:pPr>
      <w:r>
        <w:t>Dear Friends,</w:t>
      </w:r>
    </w:p>
    <w:p w:rsidR="5D00F405" w:rsidP="00374C6C" w:rsidRDefault="5D00F405" w14:paraId="640664BD" w14:textId="5F3D0DC5">
      <w:pPr>
        <w:spacing w:after="20"/>
        <w:ind w:left="-6" w:hanging="11"/>
      </w:pPr>
    </w:p>
    <w:p w:rsidRPr="00FE1230" w:rsidR="0085774C" w:rsidP="00673F06" w:rsidRDefault="00673F06" w14:paraId="71D1BBFA" w14:textId="76DE331A">
      <w:pPr>
        <w:spacing w:after="20"/>
        <w:ind w:left="-6" w:hanging="11"/>
        <w:rPr>
          <w:color w:val="9EA64E"/>
        </w:rPr>
      </w:pPr>
      <w:r w:rsidR="00673F06">
        <w:rPr/>
        <w:t xml:space="preserve">This year, </w:t>
      </w:r>
      <w:r w:rsidRPr="4C6D87DC" w:rsidR="02215F32">
        <w:rPr>
          <w:b w:val="1"/>
          <w:bCs w:val="1"/>
          <w:color w:val="9EA64E"/>
        </w:rPr>
        <w:t>2nd Chance Trail Ride Society</w:t>
      </w:r>
      <w:r w:rsidRPr="4C6D87DC" w:rsidR="02215F32">
        <w:rPr>
          <w:color w:val="9EA64E"/>
        </w:rPr>
        <w:t xml:space="preserve"> </w:t>
      </w:r>
      <w:r w:rsidR="00673F06">
        <w:rPr/>
        <w:t>is changing up our events!</w:t>
      </w:r>
      <w:r w:rsidR="00FE1230">
        <w:rPr/>
        <w:t xml:space="preserve"> </w:t>
      </w:r>
      <w:r w:rsidR="00673F06">
        <w:rPr/>
        <w:t xml:space="preserve">Starting </w:t>
      </w:r>
      <w:r w:rsidRPr="4C6D87DC" w:rsidR="00673F06">
        <w:rPr>
          <w:b w:val="1"/>
          <w:bCs w:val="1"/>
          <w:color w:val="9EA64E"/>
        </w:rPr>
        <w:t xml:space="preserve">May 10, </w:t>
      </w:r>
      <w:r w:rsidRPr="4C6D87DC" w:rsidR="00ED1F0E">
        <w:rPr>
          <w:b w:val="1"/>
          <w:bCs w:val="1"/>
          <w:color w:val="9EA64E"/>
        </w:rPr>
        <w:t>2025</w:t>
      </w:r>
      <w:r w:rsidRPr="4C6D87DC" w:rsidR="00673F06">
        <w:rPr>
          <w:color w:val="9EA64E"/>
        </w:rPr>
        <w:t xml:space="preserve"> </w:t>
      </w:r>
      <w:r w:rsidR="00673F06">
        <w:rPr/>
        <w:t>the 14</w:t>
      </w:r>
      <w:r w:rsidRPr="4C6D87DC" w:rsidR="00673F06">
        <w:rPr>
          <w:vertAlign w:val="superscript"/>
        </w:rPr>
        <w:t>th</w:t>
      </w:r>
      <w:r w:rsidR="00673F06">
        <w:rPr/>
        <w:t xml:space="preserve"> Annual Trail Ride </w:t>
      </w:r>
      <w:r w:rsidR="00821DA8">
        <w:rPr/>
        <w:t xml:space="preserve">is on Alberta’s Iron Horse Trail from </w:t>
      </w:r>
      <w:r w:rsidR="0079316E">
        <w:rPr/>
        <w:t xml:space="preserve">Lindbergh to </w:t>
      </w:r>
      <w:r w:rsidR="0079316E">
        <w:rPr/>
        <w:t>Heinsburg</w:t>
      </w:r>
      <w:r w:rsidR="0079316E">
        <w:rPr/>
        <w:t xml:space="preserve">, with </w:t>
      </w:r>
      <w:r w:rsidR="13AC6055">
        <w:rPr/>
        <w:t xml:space="preserve">a </w:t>
      </w:r>
      <w:r w:rsidR="0C5FB68E">
        <w:rPr/>
        <w:t>late lunch</w:t>
      </w:r>
      <w:r w:rsidR="0079316E">
        <w:rPr/>
        <w:t xml:space="preserve">, poker rally and </w:t>
      </w:r>
      <w:r w:rsidR="00C60272">
        <w:rPr/>
        <w:t>raffles.</w:t>
      </w:r>
      <w:r w:rsidR="00FE1230">
        <w:rPr/>
        <w:t xml:space="preserve"> </w:t>
      </w:r>
      <w:r w:rsidR="00C60272">
        <w:rPr/>
        <w:t xml:space="preserve">Then, </w:t>
      </w:r>
      <w:r w:rsidRPr="4C6D87DC" w:rsidR="00C60272">
        <w:rPr>
          <w:b w:val="1"/>
          <w:bCs w:val="1"/>
          <w:color w:val="9EA64E"/>
        </w:rPr>
        <w:t xml:space="preserve">August 16, </w:t>
      </w:r>
      <w:r w:rsidRPr="4C6D87DC" w:rsidR="00CF36DB">
        <w:rPr>
          <w:b w:val="1"/>
          <w:bCs w:val="1"/>
          <w:color w:val="9EA64E"/>
        </w:rPr>
        <w:t>2025,</w:t>
      </w:r>
      <w:r w:rsidRPr="4C6D87DC" w:rsidR="00C60272">
        <w:rPr>
          <w:color w:val="9EA64E"/>
        </w:rPr>
        <w:t xml:space="preserve"> </w:t>
      </w:r>
      <w:r w:rsidR="00C60272">
        <w:rPr/>
        <w:t xml:space="preserve">join us at the Redwater </w:t>
      </w:r>
      <w:r w:rsidR="0085774C">
        <w:rPr/>
        <w:t>Community Golf Course for our awareness raising tournament</w:t>
      </w:r>
      <w:r w:rsidR="00537AB2">
        <w:rPr/>
        <w:t xml:space="preserve">, the </w:t>
      </w:r>
      <w:r w:rsidRPr="4C6D87DC" w:rsidR="418C57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939F27" w:themeColor="accent3" w:themeTint="FF" w:themeShade="BF"/>
          <w:sz w:val="24"/>
          <w:szCs w:val="24"/>
          <w:lang w:val="en-CA"/>
        </w:rPr>
        <w:t>Tom's Tournament of Heroes Golf Tournament</w:t>
      </w:r>
      <w:r w:rsidRPr="4C6D87DC" w:rsidR="0085774C">
        <w:rPr>
          <w:b w:val="1"/>
          <w:bCs w:val="1"/>
          <w:color w:val="939F27" w:themeColor="accent3" w:themeTint="FF" w:themeShade="BF"/>
          <w:sz w:val="24"/>
          <w:szCs w:val="24"/>
        </w:rPr>
        <w:t>.</w:t>
      </w:r>
      <w:r w:rsidR="00FE1230">
        <w:rPr/>
        <w:t xml:space="preserve"> </w:t>
      </w:r>
      <w:r w:rsidR="0085774C">
        <w:rPr/>
        <w:t>And to cap the year off, our</w:t>
      </w:r>
      <w:r w:rsidR="002A0B73">
        <w:rPr/>
        <w:t xml:space="preserve"> “Green Tie Bash” at the Allied Arts Centre in Elk Point, </w:t>
      </w:r>
      <w:r w:rsidRPr="4C6D87DC" w:rsidR="002A0B73">
        <w:rPr>
          <w:b w:val="1"/>
          <w:bCs w:val="1"/>
          <w:color w:val="9EA64E"/>
        </w:rPr>
        <w:t>New Year’s Eve 2025</w:t>
      </w:r>
      <w:r w:rsidRPr="4C6D87DC" w:rsidR="008C52E7">
        <w:rPr>
          <w:b w:val="1"/>
          <w:bCs w:val="1"/>
          <w:color w:val="9EA64E"/>
        </w:rPr>
        <w:t xml:space="preserve"> with a Live Band</w:t>
      </w:r>
      <w:r w:rsidRPr="4C6D87DC" w:rsidR="002A0B73">
        <w:rPr>
          <w:color w:val="9EA64E"/>
        </w:rPr>
        <w:t>!</w:t>
      </w:r>
    </w:p>
    <w:p w:rsidR="00096F69" w:rsidP="00673F06" w:rsidRDefault="00096F69" w14:paraId="40BEC412" w14:textId="77777777">
      <w:pPr>
        <w:spacing w:after="20"/>
        <w:ind w:left="-6" w:hanging="11"/>
      </w:pPr>
    </w:p>
    <w:p w:rsidR="00096F69" w:rsidP="00382F55" w:rsidRDefault="00382F55" w14:paraId="26BA5E46" w14:textId="06DE9315">
      <w:pPr>
        <w:spacing w:after="0"/>
        <w:ind w:left="-5" w:right="487"/>
      </w:pPr>
      <w:r>
        <w:t xml:space="preserve">Our non-profit organization was created after five like-minded individuals received double lung transplants. This crew wanted to create an organization that promoted organ and tissue donation and a community to assist individuals going through the transplant process.  </w:t>
      </w:r>
      <w:r w:rsidR="00AD4E57">
        <w:t xml:space="preserve">With your support, we’ve raised over $600,000 for Organ and Tissue support programs and helped </w:t>
      </w:r>
      <w:r>
        <w:t>400</w:t>
      </w:r>
      <w:r w:rsidR="00AD4E57">
        <w:t xml:space="preserve"> donors, recipients and their families.</w:t>
      </w:r>
    </w:p>
    <w:p w:rsidR="00673F06" w:rsidP="00673F06" w:rsidRDefault="00673F06" w14:paraId="2C69B5C4" w14:textId="77777777">
      <w:pPr>
        <w:spacing w:after="20"/>
        <w:ind w:left="-6" w:hanging="11"/>
      </w:pPr>
    </w:p>
    <w:p w:rsidR="00600B8A" w:rsidP="2B2D646A" w:rsidRDefault="00600B8A" w14:paraId="32D0A3EA" w14:textId="0B46E318">
      <w:pPr>
        <w:spacing w:after="20"/>
        <w:ind w:left="-6" w:hanging="11"/>
      </w:pPr>
      <w:r>
        <w:t xml:space="preserve">All </w:t>
      </w:r>
      <w:r w:rsidR="00202E5B">
        <w:t>our</w:t>
      </w:r>
      <w:r>
        <w:t xml:space="preserve"> events will </w:t>
      </w:r>
      <w:r w:rsidR="008A2B49">
        <w:t xml:space="preserve">continue to </w:t>
      </w:r>
      <w:r>
        <w:t xml:space="preserve">support our organ and tissue recipients and their families and raise awareness of the importance of organ and tissue donation. </w:t>
      </w:r>
      <w:r w:rsidR="008A2B49">
        <w:t xml:space="preserve"> E</w:t>
      </w:r>
      <w:r w:rsidR="00382F55">
        <w:t xml:space="preserve">vents are </w:t>
      </w:r>
      <w:r w:rsidR="00147CF0">
        <w:t xml:space="preserve">only one aspect of our awareness raising, we also share our message at local events, tradeshows and </w:t>
      </w:r>
      <w:r w:rsidR="00AD124B">
        <w:t xml:space="preserve">schools. </w:t>
      </w:r>
      <w:r w:rsidR="02215F32">
        <w:t xml:space="preserve">We share our stories </w:t>
      </w:r>
      <w:r w:rsidR="00AD124B">
        <w:t>proving</w:t>
      </w:r>
      <w:r w:rsidR="02215F32">
        <w:t xml:space="preserve"> </w:t>
      </w:r>
      <w:r w:rsidRPr="367C9600" w:rsidR="02215F32">
        <w:rPr>
          <w:b/>
          <w:bCs/>
          <w:color w:val="9EA64E"/>
        </w:rPr>
        <w:t>organ and tissue donation works</w:t>
      </w:r>
      <w:r w:rsidRPr="367C9600" w:rsidR="02215F32">
        <w:rPr>
          <w:color w:val="066684" w:themeColor="accent6" w:themeShade="BF"/>
        </w:rPr>
        <w:t xml:space="preserve">. </w:t>
      </w:r>
      <w:r w:rsidR="02215F32">
        <w:t>Contributions to our event</w:t>
      </w:r>
      <w:r w:rsidR="005D03CB">
        <w:t>s</w:t>
      </w:r>
      <w:r w:rsidR="02215F32">
        <w:t xml:space="preserve"> are gratefully accepted in cash/cheque, silent or live auction items, ticket purchases, and ride participation (including pledges). </w:t>
      </w:r>
      <w:r w:rsidR="2D3F7B28">
        <w:t xml:space="preserve"> Each event has a variety of sponsoring opportunities</w:t>
      </w:r>
      <w:r w:rsidR="765DF9BD">
        <w:t xml:space="preserve"> and will recognize (based on levels) our sponsors</w:t>
      </w:r>
      <w:r w:rsidR="2D3F7B28">
        <w:t xml:space="preserve">! </w:t>
      </w:r>
    </w:p>
    <w:p w:rsidR="00600B8A" w:rsidP="2B2D646A" w:rsidRDefault="65E5D046" w14:paraId="7B7AC1D2" w14:textId="323A93DA">
      <w:pPr>
        <w:spacing w:after="20"/>
        <w:ind w:left="-6" w:hanging="11"/>
      </w:pPr>
      <w:r>
        <w:t>Recognition includes:</w:t>
      </w:r>
    </w:p>
    <w:p w:rsidR="01D273A2" w:rsidP="2B2D646A" w:rsidRDefault="01D273A2" w14:paraId="309D9B3C" w14:textId="6E7598D3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1800"/>
        <w:rPr>
          <w:rFonts w:asciiTheme="minorHAnsi" w:hAnsiTheme="minorHAnsi" w:eastAsiaTheme="minorEastAsia" w:cstheme="minorBidi"/>
          <w:color w:val="auto"/>
          <w:szCs w:val="24"/>
        </w:rPr>
      </w:pPr>
      <w:r w:rsidRPr="2B2D646A">
        <w:rPr>
          <w:rFonts w:asciiTheme="minorHAnsi" w:hAnsiTheme="minorHAnsi" w:eastAsiaTheme="minorEastAsia" w:cstheme="minorBidi"/>
          <w:color w:val="auto"/>
          <w:szCs w:val="24"/>
        </w:rPr>
        <w:t>Event and pre-event naming opportunities</w:t>
      </w:r>
    </w:p>
    <w:p w:rsidR="01D273A2" w:rsidP="2B2D646A" w:rsidRDefault="01D273A2" w14:paraId="59968900" w14:textId="1C378775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1800"/>
        <w:rPr>
          <w:rFonts w:asciiTheme="minorHAnsi" w:hAnsiTheme="minorHAnsi" w:eastAsiaTheme="minorEastAsia" w:cstheme="minorBidi"/>
          <w:color w:val="auto"/>
          <w:szCs w:val="24"/>
        </w:rPr>
      </w:pPr>
      <w:r w:rsidRPr="2B2D646A">
        <w:rPr>
          <w:rFonts w:asciiTheme="minorHAnsi" w:hAnsiTheme="minorHAnsi" w:eastAsiaTheme="minorEastAsia" w:cstheme="minorBidi"/>
          <w:color w:val="auto"/>
          <w:szCs w:val="24"/>
        </w:rPr>
        <w:t>Inclusion in press releases and event programs</w:t>
      </w:r>
    </w:p>
    <w:p w:rsidR="01D273A2" w:rsidP="2B2D646A" w:rsidRDefault="01D273A2" w14:paraId="0A1D027B" w14:textId="283FA26E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1800"/>
        <w:rPr>
          <w:rFonts w:asciiTheme="minorHAnsi" w:hAnsiTheme="minorHAnsi" w:eastAsiaTheme="minorEastAsia" w:cstheme="minorBidi"/>
          <w:color w:val="auto"/>
          <w:szCs w:val="24"/>
        </w:rPr>
      </w:pPr>
      <w:r w:rsidRPr="2B2D646A">
        <w:rPr>
          <w:rFonts w:asciiTheme="minorHAnsi" w:hAnsiTheme="minorHAnsi" w:eastAsiaTheme="minorEastAsia" w:cstheme="minorBidi"/>
          <w:color w:val="auto"/>
          <w:szCs w:val="24"/>
        </w:rPr>
        <w:t>Signage at the event</w:t>
      </w:r>
    </w:p>
    <w:p w:rsidR="01D273A2" w:rsidP="2B2D646A" w:rsidRDefault="01D273A2" w14:paraId="5FA9F950" w14:textId="3350C190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1800"/>
        <w:rPr>
          <w:rFonts w:asciiTheme="minorHAnsi" w:hAnsiTheme="minorHAnsi" w:eastAsiaTheme="minorEastAsia" w:cstheme="minorBidi"/>
          <w:color w:val="auto"/>
          <w:szCs w:val="24"/>
        </w:rPr>
      </w:pPr>
      <w:r w:rsidRPr="2B2D646A">
        <w:rPr>
          <w:rFonts w:asciiTheme="minorHAnsi" w:hAnsiTheme="minorHAnsi" w:eastAsiaTheme="minorEastAsia" w:cstheme="minorBidi"/>
          <w:color w:val="auto"/>
          <w:szCs w:val="24"/>
        </w:rPr>
        <w:t>Recognition by event speakers from the podium</w:t>
      </w:r>
    </w:p>
    <w:p w:rsidR="01D273A2" w:rsidP="2B2D646A" w:rsidRDefault="01D273A2" w14:paraId="55F7961F" w14:textId="3A290C0E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1800"/>
        <w:rPr>
          <w:rFonts w:asciiTheme="minorHAnsi" w:hAnsiTheme="minorHAnsi" w:eastAsiaTheme="minorEastAsia" w:cstheme="minorBidi"/>
          <w:color w:val="auto"/>
          <w:szCs w:val="24"/>
        </w:rPr>
      </w:pPr>
      <w:r w:rsidRPr="2B2D646A">
        <w:rPr>
          <w:rFonts w:asciiTheme="minorHAnsi" w:hAnsiTheme="minorHAnsi" w:eastAsiaTheme="minorEastAsia" w:cstheme="minorBidi"/>
          <w:color w:val="auto"/>
          <w:szCs w:val="24"/>
        </w:rPr>
        <w:t>Press availabilities</w:t>
      </w:r>
    </w:p>
    <w:p w:rsidR="01D273A2" w:rsidP="2B2D646A" w:rsidRDefault="01D273A2" w14:paraId="77DB5406" w14:textId="3F07CF31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1800"/>
        <w:rPr>
          <w:rFonts w:asciiTheme="minorHAnsi" w:hAnsiTheme="minorHAnsi" w:eastAsiaTheme="minorEastAsia" w:cstheme="minorBidi"/>
          <w:color w:val="auto"/>
          <w:szCs w:val="24"/>
        </w:rPr>
      </w:pPr>
      <w:r w:rsidRPr="2B2D646A">
        <w:rPr>
          <w:rFonts w:asciiTheme="minorHAnsi" w:hAnsiTheme="minorHAnsi" w:eastAsiaTheme="minorEastAsia" w:cstheme="minorBidi"/>
          <w:color w:val="auto"/>
          <w:szCs w:val="24"/>
        </w:rPr>
        <w:t>Recognition on o</w:t>
      </w:r>
      <w:r w:rsidRPr="2B2D646A" w:rsidR="51378EFF">
        <w:rPr>
          <w:rFonts w:asciiTheme="minorHAnsi" w:hAnsiTheme="minorHAnsi" w:eastAsiaTheme="minorEastAsia" w:cstheme="minorBidi"/>
          <w:color w:val="auto"/>
          <w:szCs w:val="24"/>
        </w:rPr>
        <w:t xml:space="preserve">ur </w:t>
      </w:r>
      <w:r w:rsidRPr="2B2D646A">
        <w:rPr>
          <w:rFonts w:asciiTheme="minorHAnsi" w:hAnsiTheme="minorHAnsi" w:eastAsiaTheme="minorEastAsia" w:cstheme="minorBidi"/>
          <w:color w:val="auto"/>
          <w:szCs w:val="24"/>
        </w:rPr>
        <w:t>website</w:t>
      </w:r>
      <w:r w:rsidRPr="2B2D646A" w:rsidR="02AE666E">
        <w:rPr>
          <w:rFonts w:asciiTheme="minorHAnsi" w:hAnsiTheme="minorHAnsi" w:eastAsiaTheme="minorEastAsia" w:cstheme="minorBidi"/>
          <w:color w:val="auto"/>
          <w:szCs w:val="24"/>
        </w:rPr>
        <w:t xml:space="preserve"> and in our social media</w:t>
      </w:r>
    </w:p>
    <w:p w:rsidR="2B2D646A" w:rsidP="2B2D646A" w:rsidRDefault="2B2D646A" w14:paraId="319FDD36" w14:textId="4F4BEE29">
      <w:pPr>
        <w:spacing w:after="20"/>
        <w:ind w:left="-6" w:hanging="11"/>
      </w:pPr>
    </w:p>
    <w:p w:rsidR="6DF5CE41" w:rsidP="4CFB423A" w:rsidRDefault="236703C5" w14:paraId="373D5812" w14:textId="239E821A">
      <w:pPr>
        <w:spacing w:after="271"/>
        <w:ind w:left="-5"/>
      </w:pPr>
      <w:r>
        <w:t xml:space="preserve">If you have any questions or would like to know how to contribute, please contact </w:t>
      </w:r>
      <w:r w:rsidR="62C442B5">
        <w:t>Ed</w:t>
      </w:r>
      <w:r>
        <w:t xml:space="preserve"> directly or if this letter was shared by one of our members, you can connect with them as well. You can also email us at </w:t>
      </w:r>
      <w:r w:rsidRPr="4CFB423A" w:rsidR="06996242">
        <w:rPr>
          <w:rFonts w:asciiTheme="minorHAnsi" w:hAnsiTheme="minorHAnsi" w:eastAsiaTheme="minorEastAsia" w:cstheme="minorBidi"/>
          <w:b/>
          <w:bCs/>
          <w:color w:val="939F27" w:themeColor="accent3" w:themeShade="BF"/>
          <w:szCs w:val="24"/>
          <w:lang w:val="fr"/>
        </w:rPr>
        <w:t xml:space="preserve">admin@secondchancetrailride.ca. </w:t>
      </w:r>
      <w:r>
        <w:t>Thank you for your support!</w:t>
      </w:r>
    </w:p>
    <w:p w:rsidR="5D00F405" w:rsidP="236703C5" w:rsidRDefault="4BED5616" w14:paraId="776507A7" w14:textId="5574A4C5">
      <w:pPr>
        <w:spacing w:after="271" w:line="240" w:lineRule="auto"/>
        <w:ind w:left="-5"/>
      </w:pPr>
      <w:r>
        <w:t xml:space="preserve">Sincerely, </w:t>
      </w:r>
    </w:p>
    <w:p w:rsidR="5D00F405" w:rsidP="58734EE9" w:rsidRDefault="4BED5616" w14:paraId="4ECE5BE6" w14:textId="2E31374A">
      <w:pPr>
        <w:spacing w:after="0" w:line="240" w:lineRule="auto"/>
        <w:ind w:left="-5"/>
      </w:pPr>
      <w:r>
        <w:t xml:space="preserve">Ed Cadieux, </w:t>
      </w:r>
    </w:p>
    <w:p w:rsidR="5D00F405" w:rsidP="58734EE9" w:rsidRDefault="4BED5616" w14:paraId="4CC606CA" w14:textId="14A9BECC">
      <w:pPr>
        <w:spacing w:after="0" w:line="240" w:lineRule="auto"/>
        <w:ind w:left="-5"/>
      </w:pPr>
      <w:r>
        <w:t xml:space="preserve">President, </w:t>
      </w:r>
      <w:r w:rsidR="7B9084AA">
        <w:t>2nd</w:t>
      </w:r>
      <w:r>
        <w:t xml:space="preserve"> Chance Trail Ride Society 780 812 5505</w:t>
      </w:r>
    </w:p>
    <w:sectPr w:rsidR="5D00F405" w:rsidSect="00CF36DB">
      <w:headerReference w:type="default" r:id="rId7"/>
      <w:pgSz w:w="12240" w:h="15840" w:orient="portrait"/>
      <w:pgMar w:top="1440" w:right="1080" w:bottom="1440" w:left="1080" w:header="720" w:footer="720" w:gutter="0"/>
      <w:pgBorders w:offsetFrom="page">
        <w:top w:val="single" w:color="9EA64E" w:sz="4" w:space="24"/>
        <w:left w:val="single" w:color="9EA64E" w:sz="4" w:space="24"/>
        <w:bottom w:val="single" w:color="9EA64E" w:sz="4" w:space="24"/>
        <w:right w:val="single" w:color="9EA64E" w:sz="4" w:space="24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0C01" w:rsidRDefault="00D60C01" w14:paraId="409995F3" w14:textId="77777777">
      <w:pPr>
        <w:spacing w:after="0" w:line="240" w:lineRule="auto"/>
      </w:pPr>
      <w:r>
        <w:separator/>
      </w:r>
    </w:p>
  </w:endnote>
  <w:endnote w:type="continuationSeparator" w:id="0">
    <w:p w:rsidR="00D60C01" w:rsidRDefault="00D60C01" w14:paraId="14FBE6A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0C01" w:rsidRDefault="00D60C01" w14:paraId="3FD4EF12" w14:textId="77777777">
      <w:pPr>
        <w:spacing w:after="0" w:line="240" w:lineRule="auto"/>
      </w:pPr>
      <w:r>
        <w:separator/>
      </w:r>
    </w:p>
  </w:footnote>
  <w:footnote w:type="continuationSeparator" w:id="0">
    <w:p w:rsidR="00D60C01" w:rsidRDefault="00D60C01" w14:paraId="619664A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32C93" w:rsidP="00B32C93" w:rsidRDefault="004166B2" w14:paraId="004EB121" w14:textId="4F808D65">
    <w:pPr>
      <w:pStyle w:val="Header"/>
      <w:ind w:left="11" w:hanging="11"/>
      <w:rPr>
        <w:sz w:val="96"/>
        <w:szCs w:val="9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EB51A3" wp14:editId="11BD2A72">
          <wp:simplePos x="0" y="0"/>
          <wp:positionH relativeFrom="margin">
            <wp:align>left</wp:align>
          </wp:positionH>
          <wp:positionV relativeFrom="page">
            <wp:posOffset>457200</wp:posOffset>
          </wp:positionV>
          <wp:extent cx="723900" cy="647065"/>
          <wp:effectExtent l="0" t="0" r="0" b="635"/>
          <wp:wrapSquare wrapText="bothSides"/>
          <wp:docPr id="1418906980" name="Picture 1418906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367C9600" w:rsidR="1CA2D26E">
      <w:rPr>
        <w:sz w:val="96"/>
        <w:szCs w:val="96"/>
      </w:rPr>
      <w:t xml:space="preserve"> </w:t>
    </w:r>
  </w:p>
  <w:p w:rsidR="367C9600" w:rsidP="367C9600" w:rsidRDefault="1CA2D26E" w14:paraId="3324B0F7" w14:textId="6FFCC78E">
    <w:pPr>
      <w:pStyle w:val="Header"/>
      <w:rPr>
        <w:szCs w:val="24"/>
      </w:rPr>
    </w:pPr>
    <w:r w:rsidRPr="58734EE9">
      <w:rPr>
        <w:b/>
        <w:bCs/>
        <w:color w:val="939F27" w:themeColor="accent3" w:themeShade="BF"/>
        <w:szCs w:val="24"/>
      </w:rPr>
      <w:t>2</w:t>
    </w:r>
    <w:r w:rsidRPr="58734EE9">
      <w:rPr>
        <w:b/>
        <w:bCs/>
        <w:color w:val="939F27" w:themeColor="accent3" w:themeShade="BF"/>
        <w:szCs w:val="24"/>
        <w:vertAlign w:val="superscript"/>
      </w:rPr>
      <w:t>nd</w:t>
    </w:r>
    <w:r w:rsidRPr="58734EE9">
      <w:rPr>
        <w:b/>
        <w:bCs/>
        <w:color w:val="939F27" w:themeColor="accent3" w:themeShade="BF"/>
        <w:szCs w:val="24"/>
      </w:rPr>
      <w:t xml:space="preserve"> Chance Trail Ride, Box 94, Elk Point, AB T0A 1A0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4D0EB"/>
    <w:multiLevelType w:val="hybridMultilevel"/>
    <w:tmpl w:val="E17AA9E4"/>
    <w:lvl w:ilvl="0" w:tplc="03E6095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BC28FF6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E98C4A6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BCED5B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7DD0F3E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9DAC3F0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3B4DE7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D08C484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98EE6FAC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480DC3A0"/>
    <w:multiLevelType w:val="hybridMultilevel"/>
    <w:tmpl w:val="F0EAC5B2"/>
    <w:lvl w:ilvl="0" w:tplc="EA927B40">
      <w:start w:val="1"/>
      <w:numFmt w:val="bullet"/>
      <w:lvlText w:val=""/>
      <w:lvlJc w:val="left"/>
      <w:pPr>
        <w:ind w:left="2145" w:hanging="360"/>
      </w:pPr>
      <w:rPr>
        <w:rFonts w:hint="default" w:ascii="Symbol" w:hAnsi="Symbol"/>
      </w:rPr>
    </w:lvl>
    <w:lvl w:ilvl="1" w:tplc="D806EABC">
      <w:start w:val="1"/>
      <w:numFmt w:val="bullet"/>
      <w:lvlText w:val="o"/>
      <w:lvlJc w:val="left"/>
      <w:pPr>
        <w:ind w:left="2865" w:hanging="360"/>
      </w:pPr>
      <w:rPr>
        <w:rFonts w:hint="default" w:ascii="Courier New" w:hAnsi="Courier New"/>
      </w:rPr>
    </w:lvl>
    <w:lvl w:ilvl="2" w:tplc="CB1C9F3A">
      <w:start w:val="1"/>
      <w:numFmt w:val="bullet"/>
      <w:lvlText w:val=""/>
      <w:lvlJc w:val="left"/>
      <w:pPr>
        <w:ind w:left="3585" w:hanging="360"/>
      </w:pPr>
      <w:rPr>
        <w:rFonts w:hint="default" w:ascii="Wingdings" w:hAnsi="Wingdings"/>
      </w:rPr>
    </w:lvl>
    <w:lvl w:ilvl="3" w:tplc="0A642264">
      <w:start w:val="1"/>
      <w:numFmt w:val="bullet"/>
      <w:lvlText w:val=""/>
      <w:lvlJc w:val="left"/>
      <w:pPr>
        <w:ind w:left="4305" w:hanging="360"/>
      </w:pPr>
      <w:rPr>
        <w:rFonts w:hint="default" w:ascii="Symbol" w:hAnsi="Symbol"/>
      </w:rPr>
    </w:lvl>
    <w:lvl w:ilvl="4" w:tplc="BC6E5096">
      <w:start w:val="1"/>
      <w:numFmt w:val="bullet"/>
      <w:lvlText w:val="o"/>
      <w:lvlJc w:val="left"/>
      <w:pPr>
        <w:ind w:left="5025" w:hanging="360"/>
      </w:pPr>
      <w:rPr>
        <w:rFonts w:hint="default" w:ascii="Courier New" w:hAnsi="Courier New"/>
      </w:rPr>
    </w:lvl>
    <w:lvl w:ilvl="5" w:tplc="1638E502">
      <w:start w:val="1"/>
      <w:numFmt w:val="bullet"/>
      <w:lvlText w:val=""/>
      <w:lvlJc w:val="left"/>
      <w:pPr>
        <w:ind w:left="5745" w:hanging="360"/>
      </w:pPr>
      <w:rPr>
        <w:rFonts w:hint="default" w:ascii="Wingdings" w:hAnsi="Wingdings"/>
      </w:rPr>
    </w:lvl>
    <w:lvl w:ilvl="6" w:tplc="2F1821F0">
      <w:start w:val="1"/>
      <w:numFmt w:val="bullet"/>
      <w:lvlText w:val=""/>
      <w:lvlJc w:val="left"/>
      <w:pPr>
        <w:ind w:left="6465" w:hanging="360"/>
      </w:pPr>
      <w:rPr>
        <w:rFonts w:hint="default" w:ascii="Symbol" w:hAnsi="Symbol"/>
      </w:rPr>
    </w:lvl>
    <w:lvl w:ilvl="7" w:tplc="6700C7BA">
      <w:start w:val="1"/>
      <w:numFmt w:val="bullet"/>
      <w:lvlText w:val="o"/>
      <w:lvlJc w:val="left"/>
      <w:pPr>
        <w:ind w:left="7185" w:hanging="360"/>
      </w:pPr>
      <w:rPr>
        <w:rFonts w:hint="default" w:ascii="Courier New" w:hAnsi="Courier New"/>
      </w:rPr>
    </w:lvl>
    <w:lvl w:ilvl="8" w:tplc="B99AF54A">
      <w:start w:val="1"/>
      <w:numFmt w:val="bullet"/>
      <w:lvlText w:val=""/>
      <w:lvlJc w:val="left"/>
      <w:pPr>
        <w:ind w:left="7905" w:hanging="360"/>
      </w:pPr>
      <w:rPr>
        <w:rFonts w:hint="default" w:ascii="Wingdings" w:hAnsi="Wingdings"/>
      </w:rPr>
    </w:lvl>
  </w:abstractNum>
  <w:abstractNum w:abstractNumId="2" w15:restartNumberingAfterBreak="0">
    <w:nsid w:val="6AF7DA6F"/>
    <w:multiLevelType w:val="hybridMultilevel"/>
    <w:tmpl w:val="DB724088"/>
    <w:lvl w:ilvl="0" w:tplc="112E793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929865C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58AE7B7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94E6B4C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96328B28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E76EF8F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DBA4EA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870E869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F4866E0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79D6C0AD"/>
    <w:multiLevelType w:val="hybridMultilevel"/>
    <w:tmpl w:val="411ADFEC"/>
    <w:lvl w:ilvl="0" w:tplc="E92CE5B6">
      <w:start w:val="1"/>
      <w:numFmt w:val="bullet"/>
      <w:lvlText w:val="•"/>
      <w:lvlJc w:val="left"/>
      <w:pPr>
        <w:ind w:left="730"/>
      </w:pPr>
      <w:rPr>
        <w:rFonts w:hint="default" w:ascii="Calibri" w:hAnsi="Calibri"/>
        <w:b/>
        <w:bCs/>
        <w:i/>
        <w:iCs/>
        <w:strike w:val="0"/>
        <w:dstrike w:val="0"/>
        <w:color w:val="181717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50853AA">
      <w:start w:val="1"/>
      <w:numFmt w:val="bullet"/>
      <w:lvlText w:val="o"/>
      <w:lvlJc w:val="left"/>
      <w:pPr>
        <w:ind w:left="1685"/>
      </w:pPr>
      <w:rPr>
        <w:rFonts w:hint="default" w:ascii="Calibri" w:hAnsi="Calibri"/>
        <w:b/>
        <w:bCs/>
        <w:i/>
        <w:iCs/>
        <w:strike w:val="0"/>
        <w:dstrike w:val="0"/>
        <w:color w:val="181717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17F69344">
      <w:start w:val="1"/>
      <w:numFmt w:val="bullet"/>
      <w:lvlText w:val="▪"/>
      <w:lvlJc w:val="left"/>
      <w:pPr>
        <w:ind w:left="2405"/>
      </w:pPr>
      <w:rPr>
        <w:rFonts w:hint="default" w:ascii="Calibri" w:hAnsi="Calibri"/>
        <w:b/>
        <w:bCs/>
        <w:i/>
        <w:iCs/>
        <w:strike w:val="0"/>
        <w:dstrike w:val="0"/>
        <w:color w:val="181717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30129906">
      <w:start w:val="1"/>
      <w:numFmt w:val="bullet"/>
      <w:lvlText w:val="•"/>
      <w:lvlJc w:val="left"/>
      <w:pPr>
        <w:ind w:left="3125"/>
      </w:pPr>
      <w:rPr>
        <w:rFonts w:hint="default" w:ascii="Calibri" w:hAnsi="Calibri"/>
        <w:b/>
        <w:bCs/>
        <w:i/>
        <w:iCs/>
        <w:strike w:val="0"/>
        <w:dstrike w:val="0"/>
        <w:color w:val="181717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2BACC654">
      <w:start w:val="1"/>
      <w:numFmt w:val="bullet"/>
      <w:lvlText w:val="o"/>
      <w:lvlJc w:val="left"/>
      <w:pPr>
        <w:ind w:left="3845"/>
      </w:pPr>
      <w:rPr>
        <w:rFonts w:hint="default" w:ascii="Calibri" w:hAnsi="Calibri"/>
        <w:b/>
        <w:bCs/>
        <w:i/>
        <w:iCs/>
        <w:strike w:val="0"/>
        <w:dstrike w:val="0"/>
        <w:color w:val="181717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042A150A">
      <w:start w:val="1"/>
      <w:numFmt w:val="bullet"/>
      <w:lvlText w:val="▪"/>
      <w:lvlJc w:val="left"/>
      <w:pPr>
        <w:ind w:left="4565"/>
      </w:pPr>
      <w:rPr>
        <w:rFonts w:hint="default" w:ascii="Calibri" w:hAnsi="Calibri"/>
        <w:b/>
        <w:bCs/>
        <w:i/>
        <w:iCs/>
        <w:strike w:val="0"/>
        <w:dstrike w:val="0"/>
        <w:color w:val="181717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9A427068">
      <w:start w:val="1"/>
      <w:numFmt w:val="bullet"/>
      <w:lvlText w:val="•"/>
      <w:lvlJc w:val="left"/>
      <w:pPr>
        <w:ind w:left="5285"/>
      </w:pPr>
      <w:rPr>
        <w:rFonts w:hint="default" w:ascii="Calibri" w:hAnsi="Calibri"/>
        <w:b/>
        <w:bCs/>
        <w:i/>
        <w:iCs/>
        <w:strike w:val="0"/>
        <w:dstrike w:val="0"/>
        <w:color w:val="181717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C25241C4">
      <w:start w:val="1"/>
      <w:numFmt w:val="bullet"/>
      <w:lvlText w:val="o"/>
      <w:lvlJc w:val="left"/>
      <w:pPr>
        <w:ind w:left="6005"/>
      </w:pPr>
      <w:rPr>
        <w:rFonts w:hint="default" w:ascii="Calibri" w:hAnsi="Calibri"/>
        <w:b/>
        <w:bCs/>
        <w:i/>
        <w:iCs/>
        <w:strike w:val="0"/>
        <w:dstrike w:val="0"/>
        <w:color w:val="181717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82A22244">
      <w:start w:val="1"/>
      <w:numFmt w:val="bullet"/>
      <w:lvlText w:val="▪"/>
      <w:lvlJc w:val="left"/>
      <w:pPr>
        <w:ind w:left="6725"/>
      </w:pPr>
      <w:rPr>
        <w:rFonts w:hint="default" w:ascii="Calibri" w:hAnsi="Calibri"/>
        <w:b/>
        <w:bCs/>
        <w:i/>
        <w:iCs/>
        <w:strike w:val="0"/>
        <w:dstrike w:val="0"/>
        <w:color w:val="181717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1766073788">
    <w:abstractNumId w:val="1"/>
  </w:num>
  <w:num w:numId="2" w16cid:durableId="512458248">
    <w:abstractNumId w:val="0"/>
  </w:num>
  <w:num w:numId="3" w16cid:durableId="1970435728">
    <w:abstractNumId w:val="2"/>
  </w:num>
  <w:num w:numId="4" w16cid:durableId="426268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00F405"/>
    <w:rsid w:val="000573D8"/>
    <w:rsid w:val="00066B27"/>
    <w:rsid w:val="000703A6"/>
    <w:rsid w:val="00096ABB"/>
    <w:rsid w:val="00096F69"/>
    <w:rsid w:val="000B33D5"/>
    <w:rsid w:val="000C3AC2"/>
    <w:rsid w:val="00147CF0"/>
    <w:rsid w:val="001E0491"/>
    <w:rsid w:val="00202E5B"/>
    <w:rsid w:val="00272717"/>
    <w:rsid w:val="002804FB"/>
    <w:rsid w:val="002A0B73"/>
    <w:rsid w:val="00374C6C"/>
    <w:rsid w:val="00382F55"/>
    <w:rsid w:val="004166B2"/>
    <w:rsid w:val="00433896"/>
    <w:rsid w:val="004F07CB"/>
    <w:rsid w:val="00500ACB"/>
    <w:rsid w:val="00537AB2"/>
    <w:rsid w:val="00545309"/>
    <w:rsid w:val="005B43DA"/>
    <w:rsid w:val="005C22BC"/>
    <w:rsid w:val="005D03CB"/>
    <w:rsid w:val="00600B8A"/>
    <w:rsid w:val="00605560"/>
    <w:rsid w:val="00631E5C"/>
    <w:rsid w:val="00637D91"/>
    <w:rsid w:val="00673F06"/>
    <w:rsid w:val="0073412D"/>
    <w:rsid w:val="00770834"/>
    <w:rsid w:val="0079316E"/>
    <w:rsid w:val="007B6F1D"/>
    <w:rsid w:val="00821DA8"/>
    <w:rsid w:val="0085774C"/>
    <w:rsid w:val="008A2B49"/>
    <w:rsid w:val="008C52E7"/>
    <w:rsid w:val="00906A29"/>
    <w:rsid w:val="009276F5"/>
    <w:rsid w:val="009663B4"/>
    <w:rsid w:val="00A307B7"/>
    <w:rsid w:val="00A73DAF"/>
    <w:rsid w:val="00AD124B"/>
    <w:rsid w:val="00AD4E57"/>
    <w:rsid w:val="00B03F42"/>
    <w:rsid w:val="00B32C93"/>
    <w:rsid w:val="00B71128"/>
    <w:rsid w:val="00C60272"/>
    <w:rsid w:val="00C86A7C"/>
    <w:rsid w:val="00CF36DB"/>
    <w:rsid w:val="00D32BC4"/>
    <w:rsid w:val="00D60C01"/>
    <w:rsid w:val="00DF7C6C"/>
    <w:rsid w:val="00ED1F0E"/>
    <w:rsid w:val="00F1149F"/>
    <w:rsid w:val="00F47B4D"/>
    <w:rsid w:val="00F8282D"/>
    <w:rsid w:val="00FD579D"/>
    <w:rsid w:val="00FE1230"/>
    <w:rsid w:val="01D273A2"/>
    <w:rsid w:val="01F111C4"/>
    <w:rsid w:val="02215F32"/>
    <w:rsid w:val="02AE666E"/>
    <w:rsid w:val="03D4514F"/>
    <w:rsid w:val="06996242"/>
    <w:rsid w:val="06D21FA8"/>
    <w:rsid w:val="0A41CC6B"/>
    <w:rsid w:val="0ACB45B1"/>
    <w:rsid w:val="0B6790B7"/>
    <w:rsid w:val="0C48592C"/>
    <w:rsid w:val="0C5FB68E"/>
    <w:rsid w:val="127B3771"/>
    <w:rsid w:val="13AC6055"/>
    <w:rsid w:val="1537C969"/>
    <w:rsid w:val="153BC82D"/>
    <w:rsid w:val="1A2DDA68"/>
    <w:rsid w:val="1CA2D26E"/>
    <w:rsid w:val="1CADE55D"/>
    <w:rsid w:val="203E7E18"/>
    <w:rsid w:val="22983326"/>
    <w:rsid w:val="236703C5"/>
    <w:rsid w:val="253B7A96"/>
    <w:rsid w:val="2B2D646A"/>
    <w:rsid w:val="2CF73953"/>
    <w:rsid w:val="2D3F7B28"/>
    <w:rsid w:val="367C9600"/>
    <w:rsid w:val="418C5796"/>
    <w:rsid w:val="47B9B1FF"/>
    <w:rsid w:val="48A9FA90"/>
    <w:rsid w:val="49C60C2B"/>
    <w:rsid w:val="4BD02F81"/>
    <w:rsid w:val="4BED5616"/>
    <w:rsid w:val="4C6D87DC"/>
    <w:rsid w:val="4CFB423A"/>
    <w:rsid w:val="51378EFF"/>
    <w:rsid w:val="543D0329"/>
    <w:rsid w:val="559065A4"/>
    <w:rsid w:val="574246F1"/>
    <w:rsid w:val="57E36AD3"/>
    <w:rsid w:val="5842D739"/>
    <w:rsid w:val="58734EE9"/>
    <w:rsid w:val="5D00F405"/>
    <w:rsid w:val="62C442B5"/>
    <w:rsid w:val="65E5D046"/>
    <w:rsid w:val="6D83C578"/>
    <w:rsid w:val="6DF5CE41"/>
    <w:rsid w:val="74325C7A"/>
    <w:rsid w:val="765DF9BD"/>
    <w:rsid w:val="79F81F59"/>
    <w:rsid w:val="7B908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B3771"/>
  <w15:docId w15:val="{1687A5E7-F61B-4633-8289-52DD60D7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67" w:line="247" w:lineRule="auto"/>
      <w:ind w:left="10" w:hanging="10"/>
    </w:pPr>
    <w:rPr>
      <w:rFonts w:ascii="Calibri" w:hAnsi="Calibri" w:eastAsia="Calibri" w:cs="Calibri"/>
      <w:color w:val="181717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4CFB423A"/>
    <w:rPr>
      <w:color w:val="6B9F2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Request Letter for 2NDCTR Pledges.indd</dc:title>
  <dc:subject/>
  <dc:creator>2nd Chance Trail Ride Society</dc:creator>
  <keywords/>
  <lastModifiedBy>Guest User</lastModifiedBy>
  <revision>63</revision>
  <dcterms:created xsi:type="dcterms:W3CDTF">2023-12-11T19:01:00.0000000Z</dcterms:created>
  <dcterms:modified xsi:type="dcterms:W3CDTF">2025-03-10T18:57:17.0674935Z</dcterms:modified>
</coreProperties>
</file>